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A9" w:rsidRDefault="00495AA9" w:rsidP="00CB39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РАЗЯЪСНЯЕТ:</w:t>
      </w:r>
    </w:p>
    <w:p w:rsidR="00495AA9" w:rsidRDefault="00495AA9" w:rsidP="00495A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муниципальном контроле»</w:t>
      </w:r>
    </w:p>
    <w:p w:rsidR="00495AA9" w:rsidRDefault="00495AA9" w:rsidP="00495A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A9" w:rsidRDefault="00495AA9" w:rsidP="00495A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01.07.2021 на территории Российской Федерации начинает свое действие </w:t>
      </w:r>
      <w:r w:rsidRPr="00495AA9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 от 31.07.2020 №</w:t>
      </w:r>
      <w:r w:rsidRPr="00495AA9">
        <w:rPr>
          <w:rFonts w:ascii="Times New Roman" w:hAnsi="Times New Roman" w:cs="Times New Roman"/>
          <w:sz w:val="28"/>
          <w:szCs w:val="28"/>
        </w:rPr>
        <w:t>248-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495AA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Федерации». </w:t>
      </w:r>
    </w:p>
    <w:p w:rsidR="00495AA9" w:rsidRPr="00A24469" w:rsidRDefault="00495AA9" w:rsidP="00495A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69">
        <w:rPr>
          <w:rFonts w:ascii="Times New Roman" w:hAnsi="Times New Roman" w:cs="Times New Roman"/>
          <w:b/>
          <w:sz w:val="28"/>
          <w:szCs w:val="28"/>
        </w:rPr>
        <w:t xml:space="preserve">Что такое муниципальный контроль? </w:t>
      </w:r>
    </w:p>
    <w:p w:rsidR="00495AA9" w:rsidRDefault="00495AA9" w:rsidP="00495A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AA9">
        <w:rPr>
          <w:rFonts w:ascii="Times New Roman" w:hAnsi="Times New Roman" w:cs="Times New Roman"/>
          <w:sz w:val="28"/>
          <w:szCs w:val="28"/>
        </w:rPr>
        <w:t>Под государственным контролем (надзором), муниципальным контролем в Российской Федерации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95AA9" w:rsidRPr="00495AA9" w:rsidRDefault="00495AA9" w:rsidP="00495A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b/>
          <w:sz w:val="28"/>
          <w:szCs w:val="28"/>
        </w:rPr>
        <w:t>К пол</w:t>
      </w:r>
      <w:r w:rsidR="00A24469" w:rsidRPr="00A24469">
        <w:rPr>
          <w:rFonts w:ascii="Times New Roman" w:hAnsi="Times New Roman" w:cs="Times New Roman"/>
          <w:b/>
          <w:sz w:val="28"/>
          <w:szCs w:val="28"/>
        </w:rPr>
        <w:t>номочиям органов</w:t>
      </w:r>
      <w:r w:rsidRPr="00A24469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 6 Федерального закона №248-ФЗ, </w:t>
      </w:r>
      <w:r w:rsidRPr="00495AA9">
        <w:rPr>
          <w:rFonts w:ascii="Times New Roman" w:hAnsi="Times New Roman" w:cs="Times New Roman"/>
          <w:sz w:val="28"/>
          <w:szCs w:val="28"/>
        </w:rPr>
        <w:t>в области муниципального контроля относятся:</w:t>
      </w:r>
    </w:p>
    <w:p w:rsidR="00495AA9" w:rsidRPr="00495AA9" w:rsidRDefault="00495AA9" w:rsidP="00495A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AA9">
        <w:rPr>
          <w:rFonts w:ascii="Times New Roman" w:hAnsi="Times New Roman" w:cs="Times New Roman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495AA9" w:rsidRPr="00495AA9" w:rsidRDefault="00495AA9" w:rsidP="00495A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AA9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 на территории муниципального образования;</w:t>
      </w:r>
    </w:p>
    <w:p w:rsidR="00495AA9" w:rsidRDefault="00495AA9" w:rsidP="00495A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AA9">
        <w:rPr>
          <w:rFonts w:ascii="Times New Roman" w:hAnsi="Times New Roman" w:cs="Times New Roman"/>
          <w:sz w:val="28"/>
          <w:szCs w:val="28"/>
        </w:rPr>
        <w:t>3) иные полномочия в соответствии с настоящим Федеральным законом, другими федеральными законами.</w:t>
      </w:r>
    </w:p>
    <w:p w:rsidR="00A24469" w:rsidRPr="00A24469" w:rsidRDefault="00495AA9" w:rsidP="00495A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24469" w:rsidRPr="00A24469">
        <w:rPr>
          <w:rFonts w:ascii="Times New Roman" w:hAnsi="Times New Roman" w:cs="Times New Roman"/>
          <w:b/>
          <w:sz w:val="28"/>
          <w:szCs w:val="28"/>
        </w:rPr>
        <w:t xml:space="preserve">предмету такого контроля относятся: 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95AA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69">
        <w:rPr>
          <w:rFonts w:ascii="Times New Roman" w:hAnsi="Times New Roman" w:cs="Times New Roman"/>
          <w:b/>
          <w:sz w:val="28"/>
          <w:szCs w:val="28"/>
        </w:rPr>
        <w:t>К объектам контроля относятся: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sz w:val="28"/>
          <w:szCs w:val="28"/>
        </w:rPr>
        <w:lastRenderedPageBreak/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</w:t>
      </w:r>
      <w:r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Федеральным законом п</w:t>
      </w:r>
      <w:r w:rsidRPr="00A24469">
        <w:rPr>
          <w:rFonts w:ascii="Times New Roman" w:hAnsi="Times New Roman" w:cs="Times New Roman"/>
          <w:sz w:val="28"/>
          <w:szCs w:val="28"/>
        </w:rPr>
        <w:t xml:space="preserve">редусматривается ведение </w:t>
      </w:r>
      <w:r w:rsidRPr="00A24469">
        <w:rPr>
          <w:rFonts w:ascii="Times New Roman" w:hAnsi="Times New Roman" w:cs="Times New Roman"/>
          <w:b/>
          <w:sz w:val="28"/>
          <w:szCs w:val="28"/>
        </w:rPr>
        <w:t>единого реестра видов федерального государственного контроля (надзора), регионального государственного контроля (надзора), муниципального контроля, а также единого реестра контрольных (надзорных) мероприятий.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sz w:val="28"/>
          <w:szCs w:val="28"/>
        </w:rPr>
        <w:t>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и контрольных (надзорных) мероприятий, их содержание, интенсивность и результаты. Контрольный (надзорный) орган для целей управления рисками относит объекты контроля к одной из категорий риска (от низкого до чрезвычайно высокого).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</w:t>
      </w:r>
      <w:r w:rsidRPr="00A24469">
        <w:rPr>
          <w:rFonts w:ascii="Times New Roman" w:hAnsi="Times New Roman" w:cs="Times New Roman"/>
          <w:sz w:val="28"/>
          <w:szCs w:val="28"/>
        </w:rPr>
        <w:t xml:space="preserve">пределен </w:t>
      </w:r>
      <w:r w:rsidRPr="00A24469">
        <w:rPr>
          <w:rFonts w:ascii="Times New Roman" w:hAnsi="Times New Roman" w:cs="Times New Roman"/>
          <w:b/>
          <w:sz w:val="28"/>
          <w:szCs w:val="28"/>
        </w:rPr>
        <w:t>порядок обжалования</w:t>
      </w:r>
      <w:r w:rsidRPr="00A24469">
        <w:rPr>
          <w:rFonts w:ascii="Times New Roman" w:hAnsi="Times New Roman" w:cs="Times New Roman"/>
          <w:sz w:val="28"/>
          <w:szCs w:val="28"/>
        </w:rPr>
        <w:t xml:space="preserve"> решений контрольных (надзорных) органов, действий (бездействия) их должностных лиц.</w:t>
      </w:r>
    </w:p>
    <w:p w:rsidR="00A24469" w:rsidRP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9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и выездной проверки теперь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по общему правилу не может превышать 50 часов для малого предприятия и 15 часов для </w:t>
      </w:r>
      <w:proofErr w:type="spellStart"/>
      <w:r w:rsidRPr="00A2446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A24469">
        <w:rPr>
          <w:rFonts w:ascii="Times New Roman" w:hAnsi="Times New Roman" w:cs="Times New Roman"/>
          <w:sz w:val="28"/>
          <w:szCs w:val="28"/>
        </w:rPr>
        <w:t>.</w:t>
      </w:r>
    </w:p>
    <w:p w:rsidR="00A2446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указанным правовым актом в</w:t>
      </w:r>
      <w:r w:rsidRPr="00A24469">
        <w:rPr>
          <w:rFonts w:ascii="Times New Roman" w:hAnsi="Times New Roman" w:cs="Times New Roman"/>
          <w:sz w:val="28"/>
          <w:szCs w:val="28"/>
        </w:rPr>
        <w:t xml:space="preserve">водятся </w:t>
      </w:r>
      <w:r w:rsidRPr="00A24469">
        <w:rPr>
          <w:rFonts w:ascii="Times New Roman" w:hAnsi="Times New Roman" w:cs="Times New Roman"/>
          <w:b/>
          <w:sz w:val="28"/>
          <w:szCs w:val="28"/>
        </w:rPr>
        <w:t>специальные режимы</w:t>
      </w:r>
      <w:r w:rsidRPr="00A24469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такие как мониторинг, постоянный государственный контроль (надзор) и постоянный рейд.</w:t>
      </w:r>
    </w:p>
    <w:p w:rsidR="00A24469" w:rsidRPr="00495AA9" w:rsidRDefault="00A24469" w:rsidP="00A244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469" w:rsidRPr="00495AA9" w:rsidSect="00D9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E79"/>
    <w:rsid w:val="003F0E79"/>
    <w:rsid w:val="00495AA9"/>
    <w:rsid w:val="00506D6F"/>
    <w:rsid w:val="00A24469"/>
    <w:rsid w:val="00CB39EA"/>
    <w:rsid w:val="00D9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4</cp:revision>
  <cp:lastPrinted>2021-06-26T03:31:00Z</cp:lastPrinted>
  <dcterms:created xsi:type="dcterms:W3CDTF">2021-06-26T03:15:00Z</dcterms:created>
  <dcterms:modified xsi:type="dcterms:W3CDTF">2021-06-28T02:14:00Z</dcterms:modified>
</cp:coreProperties>
</file>